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5010B" w:rsidTr="00DF6F67">
        <w:tc>
          <w:tcPr>
            <w:tcW w:w="7054" w:type="dxa"/>
          </w:tcPr>
          <w:p w:rsidR="0025010B" w:rsidRPr="000B6594" w:rsidRDefault="0025010B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36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Konstruktive Anschlüsse</w:t>
            </w:r>
            <w:bookmarkEnd w:id="1"/>
          </w:p>
          <w:p w:rsidR="0025010B" w:rsidRPr="000B6594" w:rsidRDefault="0025010B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10B" w:rsidRPr="000B6594" w:rsidRDefault="0025010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 xml:space="preserve">Anschlüsse von </w:t>
            </w:r>
            <w:r w:rsidRPr="000B6594">
              <w:rPr>
                <w:rFonts w:ascii="Arial" w:hAnsi="Arial" w:cs="Arial"/>
                <w:bCs/>
                <w:sz w:val="20"/>
                <w:szCs w:val="20"/>
              </w:rPr>
              <w:t>Calciumsilikat-Dämmplatten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  <w:p w:rsidR="0025010B" w:rsidRPr="000B6594" w:rsidRDefault="0025010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010B" w:rsidRPr="000B6594" w:rsidRDefault="0025010B" w:rsidP="00DF6F67">
            <w:pPr>
              <w:widowControl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73B5">
              <w:rPr>
                <w:rFonts w:ascii="Arial" w:hAnsi="Arial" w:cs="Arial"/>
                <w:sz w:val="20"/>
                <w:szCs w:val="20"/>
              </w:rPr>
            </w:r>
            <w:r w:rsidR="00317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Stahlkonstruktionen</w:t>
            </w:r>
          </w:p>
          <w:p w:rsidR="0025010B" w:rsidRPr="000B6594" w:rsidRDefault="0025010B" w:rsidP="00DF6F67">
            <w:pPr>
              <w:widowControl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73B5">
              <w:rPr>
                <w:rFonts w:ascii="Arial" w:hAnsi="Arial" w:cs="Arial"/>
                <w:sz w:val="20"/>
                <w:szCs w:val="20"/>
              </w:rPr>
            </w:r>
            <w:r w:rsidR="00317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Stahlbeton</w:t>
            </w:r>
          </w:p>
          <w:p w:rsidR="0025010B" w:rsidRPr="000B6594" w:rsidRDefault="0025010B" w:rsidP="00DF6F67">
            <w:pPr>
              <w:widowControl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73B5">
              <w:rPr>
                <w:rFonts w:ascii="Arial" w:hAnsi="Arial" w:cs="Arial"/>
                <w:sz w:val="20"/>
                <w:szCs w:val="20"/>
              </w:rPr>
            </w:r>
            <w:r w:rsidR="003173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Holzbalken</w:t>
            </w:r>
          </w:p>
          <w:p w:rsidR="0025010B" w:rsidRPr="000B6594" w:rsidRDefault="0025010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010B" w:rsidRPr="000B6594" w:rsidRDefault="0025010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Elastische Entkoppelung der Dämmstoffebene mittels Fugendichtba</w:t>
            </w:r>
            <w:r>
              <w:rPr>
                <w:rFonts w:ascii="Arial" w:hAnsi="Arial" w:cs="Arial"/>
                <w:sz w:val="20"/>
                <w:szCs w:val="20"/>
              </w:rPr>
              <w:t xml:space="preserve">nd. </w:t>
            </w:r>
            <w:r w:rsidRPr="000B6594">
              <w:rPr>
                <w:rFonts w:ascii="Arial" w:hAnsi="Arial" w:cs="Arial"/>
                <w:sz w:val="20"/>
                <w:szCs w:val="20"/>
              </w:rPr>
              <w:t>Die Armierungsschicht ist oberflächenbün</w:t>
            </w:r>
            <w:r>
              <w:rPr>
                <w:rFonts w:ascii="Arial" w:hAnsi="Arial" w:cs="Arial"/>
                <w:sz w:val="20"/>
                <w:szCs w:val="20"/>
              </w:rPr>
              <w:t xml:space="preserve">dig dauerelastisch anzudichten.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Die Entkopplung zu Holzbalken erfolgt mittels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Hanfband</w:t>
            </w:r>
            <w:proofErr w:type="spellEnd"/>
            <w:r w:rsidRPr="000B6594">
              <w:rPr>
                <w:rFonts w:ascii="Arial" w:hAnsi="Arial" w:cs="Arial"/>
                <w:sz w:val="20"/>
                <w:szCs w:val="20"/>
              </w:rPr>
              <w:t xml:space="preserve"> oder gleichwertigem Material.</w:t>
            </w:r>
          </w:p>
          <w:p w:rsidR="0025010B" w:rsidRPr="000B6594" w:rsidRDefault="0025010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010B" w:rsidRPr="000B6594" w:rsidRDefault="0025010B" w:rsidP="00DF6F67">
            <w:pPr>
              <w:widowControl w:val="0"/>
              <w:tabs>
                <w:tab w:val="left" w:pos="1125"/>
                <w:tab w:val="left" w:leader="underscore" w:pos="68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25010B" w:rsidRPr="000B6594" w:rsidRDefault="0025010B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010B" w:rsidRDefault="0025010B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Einheit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lfm</w:t>
            </w:r>
            <w:proofErr w:type="spellEnd"/>
          </w:p>
          <w:p w:rsidR="0025010B" w:rsidRDefault="0025010B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010B" w:rsidRPr="008172B7" w:rsidRDefault="0025010B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5010B" w:rsidRDefault="0025010B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5010B" w:rsidTr="00DF6F67">
        <w:tc>
          <w:tcPr>
            <w:tcW w:w="7054" w:type="dxa"/>
          </w:tcPr>
          <w:p w:rsidR="0025010B" w:rsidRDefault="0025010B" w:rsidP="00DF6F67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010B" w:rsidRPr="005854D8" w:rsidRDefault="0025010B" w:rsidP="00DF6F67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5010B" w:rsidRDefault="0025010B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3173B5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15DEB"/>
    <w:multiLevelType w:val="hybridMultilevel"/>
    <w:tmpl w:val="931413E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73392"/>
    <w:rsid w:val="001371D5"/>
    <w:rsid w:val="001670BB"/>
    <w:rsid w:val="001C3B24"/>
    <w:rsid w:val="001D5431"/>
    <w:rsid w:val="00220386"/>
    <w:rsid w:val="0025010B"/>
    <w:rsid w:val="0025465F"/>
    <w:rsid w:val="002C0D62"/>
    <w:rsid w:val="003173B5"/>
    <w:rsid w:val="004D2E88"/>
    <w:rsid w:val="00605138"/>
    <w:rsid w:val="0068554F"/>
    <w:rsid w:val="00697ED1"/>
    <w:rsid w:val="008E08CD"/>
    <w:rsid w:val="009C7DBB"/>
    <w:rsid w:val="00AA5671"/>
    <w:rsid w:val="00B352E1"/>
    <w:rsid w:val="00CF0859"/>
    <w:rsid w:val="00DB2311"/>
    <w:rsid w:val="00DC4D42"/>
    <w:rsid w:val="00DD34A7"/>
    <w:rsid w:val="00DD517F"/>
    <w:rsid w:val="00F74D7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E7E9F1-798F-4118-B3F5-30BC53F4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231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2015-06-25T10:11:00Z</dcterms:created>
  <dcterms:modified xsi:type="dcterms:W3CDTF">2022-03-14T12:10:00Z</dcterms:modified>
</cp:coreProperties>
</file>